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61" w:rsidRPr="00AF2561" w:rsidRDefault="00AF2561" w:rsidP="00AF2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256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КАЗЕННОЕ УЧРЕЖДЕНИЕ</w:t>
      </w:r>
    </w:p>
    <w:p w:rsidR="00AF2561" w:rsidRPr="00AF2561" w:rsidRDefault="00AF2561" w:rsidP="00AF2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2561">
        <w:rPr>
          <w:rFonts w:ascii="Times New Roman" w:eastAsia="Times New Roman" w:hAnsi="Times New Roman" w:cs="Times New Roman"/>
          <w:sz w:val="27"/>
          <w:szCs w:val="27"/>
          <w:lang w:eastAsia="ru-RU"/>
        </w:rPr>
        <w:t>«УПРАВЛЕНИЕ ОБРАЗОВАНИЯ АДМИНИСТРАЦИИ КАРАГАЙСКОГО</w:t>
      </w:r>
    </w:p>
    <w:p w:rsidR="00AF2561" w:rsidRPr="00AF2561" w:rsidRDefault="00AF2561" w:rsidP="00AF2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256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РАЙОНА»</w:t>
      </w:r>
    </w:p>
    <w:p w:rsidR="00AF2561" w:rsidRPr="00AF2561" w:rsidRDefault="00AF2561" w:rsidP="00AF2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256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</w:t>
      </w:r>
    </w:p>
    <w:p w:rsidR="00AF2561" w:rsidRPr="00AF2561" w:rsidRDefault="00AF2561" w:rsidP="00AF2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2561">
        <w:rPr>
          <w:rFonts w:ascii="Times New Roman" w:eastAsia="Times New Roman" w:hAnsi="Times New Roman" w:cs="Times New Roman"/>
          <w:sz w:val="27"/>
          <w:szCs w:val="27"/>
          <w:lang w:eastAsia="ru-RU"/>
        </w:rPr>
        <w:t>с. Карагай</w:t>
      </w:r>
    </w:p>
    <w:p w:rsidR="00AF2561" w:rsidRPr="00AF2561" w:rsidRDefault="00AF2561" w:rsidP="00AF2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F2561" w:rsidRPr="00AF2561" w:rsidRDefault="00AF2561" w:rsidP="00AF2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467DA6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AF2561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AF25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.2016 г.                                                                                                            № </w:t>
      </w:r>
      <w:r w:rsidR="00467DA6">
        <w:rPr>
          <w:rFonts w:ascii="Times New Roman" w:eastAsia="Times New Roman" w:hAnsi="Times New Roman" w:cs="Times New Roman"/>
          <w:sz w:val="27"/>
          <w:szCs w:val="27"/>
          <w:lang w:eastAsia="ru-RU"/>
        </w:rPr>
        <w:t>90</w:t>
      </w:r>
    </w:p>
    <w:p w:rsidR="00AF2561" w:rsidRPr="00AF2561" w:rsidRDefault="00AF2561" w:rsidP="00AF2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F2561" w:rsidRPr="00AF2561" w:rsidRDefault="00AF2561" w:rsidP="00AF2561">
      <w:pPr>
        <w:shd w:val="clear" w:color="auto" w:fill="FFFFFF"/>
        <w:spacing w:after="0" w:line="288" w:lineRule="atLeast"/>
        <w:ind w:right="5811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25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положения о процедуре </w:t>
      </w:r>
      <w:proofErr w:type="gramStart"/>
      <w:r w:rsidRPr="00AF25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</w:t>
      </w:r>
      <w:r w:rsidRPr="00AF25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этапа конкурсного отбора лучших учителей образовательных учреждений </w:t>
      </w:r>
      <w:r w:rsidR="00EB4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Пермского края</w:t>
      </w:r>
      <w:proofErr w:type="gramEnd"/>
    </w:p>
    <w:p w:rsidR="00AF2561" w:rsidRDefault="00AF2561" w:rsidP="00EB4BC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</w:r>
    </w:p>
    <w:p w:rsidR="00EB4BC3" w:rsidRDefault="00AF2561" w:rsidP="000E47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 исполнение </w:t>
      </w:r>
      <w:hyperlink r:id="rId5" w:history="1">
        <w:r w:rsidRPr="00EB4BC3">
          <w:rPr>
            <w:rFonts w:ascii="Times New Roman" w:hAnsi="Times New Roman" w:cs="Times New Roman"/>
            <w:color w:val="2D2D2D"/>
            <w:sz w:val="28"/>
            <w:szCs w:val="28"/>
          </w:rPr>
          <w:t>Приказа Министерства образования и науки Российской Ф</w:t>
        </w:r>
        <w:r w:rsidR="000E47EB">
          <w:rPr>
            <w:rFonts w:ascii="Times New Roman" w:hAnsi="Times New Roman" w:cs="Times New Roman"/>
            <w:color w:val="2D2D2D"/>
            <w:sz w:val="28"/>
            <w:szCs w:val="28"/>
          </w:rPr>
          <w:t>едерации от 6 апреля 2015 года №</w:t>
        </w:r>
        <w:r w:rsidRPr="00EB4BC3">
          <w:rPr>
            <w:rFonts w:ascii="Times New Roman" w:hAnsi="Times New Roman" w:cs="Times New Roman"/>
            <w:color w:val="2D2D2D"/>
            <w:sz w:val="28"/>
            <w:szCs w:val="28"/>
          </w:rPr>
          <w:t xml:space="preserve"> 362 "Об утверждении Правил проведения конкурса на получение денежного поощрения лучшим учителям"</w:t>
        </w:r>
      </w:hyperlink>
      <w:r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 на основании Приказ</w:t>
      </w:r>
      <w:r w:rsidR="00EB4BC3"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Министерства образования и науки</w:t>
      </w:r>
      <w:r w:rsid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Пермского края от </w:t>
      </w:r>
      <w:r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B4BC3"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 июня 2015</w:t>
      </w:r>
      <w:r w:rsid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г. №</w:t>
      </w:r>
      <w:r w:rsidR="00EB4BC3"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СЭД-26-01-04-455</w:t>
      </w:r>
      <w:r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"</w:t>
      </w:r>
      <w:r w:rsid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EB4BC3"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 утверждении положения о процедуре проведения краевого этапа конкурсного отбора лучших учите</w:t>
      </w:r>
      <w:r w:rsid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лей образовательных учреждений П</w:t>
      </w:r>
      <w:r w:rsidR="00EB4BC3"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ермского края, реализующих образовательные</w:t>
      </w:r>
      <w:proofErr w:type="gramEnd"/>
      <w:r w:rsidR="00EB4BC3"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EB4BC3"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программы начального общего, основного общего и среднего общего образования, с целью получения денежного поощрения</w:t>
      </w:r>
      <w:r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", </w:t>
      </w:r>
      <w:r w:rsidR="000E4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Приказа Министерства образования и науки Пермского  края  от 04 мая 2016 года № СЭД-26-01-06-288 «О внесении изменений в приказ Министерства </w:t>
      </w:r>
      <w:r w:rsidR="000E47EB" w:rsidRPr="000E4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E47EB" w:rsidRPr="000E47EB">
        <w:rPr>
          <w:rFonts w:ascii="Times New Roman" w:eastAsia="Times New Roman" w:hAnsi="Times New Roman" w:cs="Times New Roman" w:hint="eastAsia"/>
          <w:color w:val="2D2D2D"/>
          <w:spacing w:val="2"/>
          <w:sz w:val="28"/>
          <w:szCs w:val="28"/>
          <w:lang w:eastAsia="ru-RU"/>
        </w:rPr>
        <w:t>внесении</w:t>
      </w:r>
      <w:r w:rsidR="000E47EB" w:rsidRPr="000E4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E47EB" w:rsidRPr="000E47EB">
        <w:rPr>
          <w:rFonts w:ascii="Times New Roman" w:eastAsia="Times New Roman" w:hAnsi="Times New Roman" w:cs="Times New Roman" w:hint="eastAsia"/>
          <w:color w:val="2D2D2D"/>
          <w:spacing w:val="2"/>
          <w:sz w:val="28"/>
          <w:szCs w:val="28"/>
          <w:lang w:eastAsia="ru-RU"/>
        </w:rPr>
        <w:t>изменений</w:t>
      </w:r>
      <w:r w:rsidR="000E47EB" w:rsidRPr="000E4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E47EB" w:rsidRPr="000E47EB">
        <w:rPr>
          <w:rFonts w:ascii="Times New Roman" w:eastAsia="Times New Roman" w:hAnsi="Times New Roman" w:cs="Times New Roman" w:hint="eastAsia"/>
          <w:color w:val="2D2D2D"/>
          <w:spacing w:val="2"/>
          <w:sz w:val="28"/>
          <w:szCs w:val="28"/>
          <w:lang w:eastAsia="ru-RU"/>
        </w:rPr>
        <w:t>в</w:t>
      </w:r>
      <w:r w:rsidR="000E47EB" w:rsidRPr="000E4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E47EB"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Приказа Министерства образования и науки</w:t>
      </w:r>
      <w:r w:rsidR="000E4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Пермского края от </w:t>
      </w:r>
      <w:r w:rsidR="000E47EB"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3 июня 2015</w:t>
      </w:r>
      <w:r w:rsidR="000E4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г. №</w:t>
      </w:r>
      <w:r w:rsidR="000E47EB"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СЭД-26-01-04-455 "</w:t>
      </w:r>
      <w:r w:rsidR="000E4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0E47EB"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 утверждении положения о процедуре проведения краевого этапа конкурсного отбора лучших</w:t>
      </w:r>
      <w:proofErr w:type="gramEnd"/>
      <w:r w:rsidR="000E47EB"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учите</w:t>
      </w:r>
      <w:r w:rsidR="000E4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лей образовательных учреждений П</w:t>
      </w:r>
      <w:r w:rsidR="000E47EB"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ермского края, реализующих образовательные программы начального общего, основного общего и среднего общего образования, с целью получения денежного поощрения"</w:t>
      </w:r>
      <w:r w:rsidR="000E47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»,</w:t>
      </w:r>
    </w:p>
    <w:p w:rsidR="00EB4BC3" w:rsidRDefault="00EB4BC3" w:rsidP="000E47E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ПРИКАЗЫВАЮ</w:t>
      </w:r>
      <w:r w:rsidR="00AF2561"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="00AF25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F25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Утвердить прилагаемое Положение о процедуре </w:t>
      </w:r>
      <w:proofErr w:type="gramStart"/>
      <w:r w:rsidR="00AF25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проведения муниципального этапа конкурсного отбора лучших учителей образовательных учреждений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Пермского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края</w:t>
      </w:r>
      <w:r w:rsidR="00AF25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реализующих образовательные программы начального общего, основного общего и среднего общего образования, с целью получения денежного поощрения.</w:t>
      </w:r>
    </w:p>
    <w:p w:rsidR="00137610" w:rsidRDefault="00467DA6" w:rsidP="000E47EB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2. </w:t>
      </w:r>
      <w:r w:rsid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Утвердить состав конкурсной комиссии по отбору конкурсных материалов.</w:t>
      </w:r>
    </w:p>
    <w:p w:rsidR="00137610" w:rsidRDefault="00467DA6" w:rsidP="000E47EB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  </w:t>
      </w:r>
      <w:proofErr w:type="gramStart"/>
      <w:r w:rsidR="001376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="001376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приказа возложить на заместителя начальника Карагайского РУО </w:t>
      </w:r>
      <w:proofErr w:type="spellStart"/>
      <w:r w:rsidR="001376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Коротаеву</w:t>
      </w:r>
      <w:proofErr w:type="spellEnd"/>
      <w:r w:rsidR="001376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И.Г.</w:t>
      </w:r>
    </w:p>
    <w:p w:rsidR="00EB4BC3" w:rsidRPr="00D960C6" w:rsidRDefault="00AF2561" w:rsidP="000E47EB">
      <w:pPr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B4BC3"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Начальник Карагайского РУО</w:t>
      </w:r>
      <w:r w:rsidR="00EB4BC3"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EB4BC3"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                                   С.Н.Катаева</w:t>
      </w:r>
    </w:p>
    <w:p w:rsidR="00137610" w:rsidRDefault="00137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4BC3" w:rsidRDefault="00EB4BC3" w:rsidP="00EB4BC3">
      <w:pPr>
        <w:spacing w:after="0" w:line="240" w:lineRule="auto"/>
        <w:ind w:left="63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EB4BC3" w:rsidRDefault="00EB4BC3" w:rsidP="00EB4BC3">
      <w:pPr>
        <w:spacing w:after="0" w:line="240" w:lineRule="auto"/>
        <w:ind w:left="63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</w:t>
      </w:r>
      <w:r w:rsidR="00467DA6">
        <w:rPr>
          <w:rFonts w:ascii="Times New Roman" w:hAnsi="Times New Roman" w:cs="Times New Roman"/>
        </w:rPr>
        <w:t xml:space="preserve"> 90 от </w:t>
      </w:r>
      <w:r>
        <w:rPr>
          <w:rFonts w:ascii="Times New Roman" w:hAnsi="Times New Roman" w:cs="Times New Roman"/>
        </w:rPr>
        <w:t>0</w:t>
      </w:r>
      <w:r w:rsidR="00467DA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.05.2016 г. </w:t>
      </w:r>
    </w:p>
    <w:p w:rsidR="00AF2561" w:rsidRPr="00EB4BC3" w:rsidRDefault="00EB4BC3" w:rsidP="00EB4BC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B4BC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ПОЛОЖЕНИЕ О ПРОЦЕДУРЕ </w:t>
      </w:r>
      <w:proofErr w:type="gramStart"/>
      <w:r w:rsidRPr="00EB4BC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ПРОВЕДЕНИЯ МУНИЦИПАЛЬНОГО ЭТАПА КОНКУРСНОГО ОТБОРА ЛУЧШИХ УЧИТЕЛЕЙ ОБРАЗОВАТЕЛЬНЫХ УЧРЕЖДЕНИЙ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ПЕРМСКОГО</w:t>
      </w:r>
      <w:proofErr w:type="gramEnd"/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КРАЯ</w:t>
      </w:r>
      <w:r w:rsidRPr="00EB4BC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, РЕАЛИЗУЮЩИХ ОБРАЗОВАТЕЛЬНЫЕ ПРОГРАММЫ НАЧАЛЬНОГО ОБЩЕГО, ОСНОВНОГО ОБЩЕГО И СРЕДНЕГО ОБЩЕГО ОБРАЗОВАНИЯ, С ЦЕЛЬЮ ПОЛУЧЕНИЯ ДЕНЕЖНОГО ПООЩРЕНИЯ</w:t>
      </w:r>
    </w:p>
    <w:p w:rsidR="00AF2561" w:rsidRPr="00EB4BC3" w:rsidRDefault="00AF2561" w:rsidP="00EB4BC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D1B11" w:themeColor="background2" w:themeShade="1A"/>
          <w:spacing w:val="2"/>
          <w:sz w:val="28"/>
          <w:szCs w:val="28"/>
          <w:lang w:eastAsia="ru-RU"/>
        </w:rPr>
      </w:pPr>
      <w:r w:rsidRPr="00EB4BC3">
        <w:rPr>
          <w:rFonts w:ascii="Times New Roman" w:eastAsia="Times New Roman" w:hAnsi="Times New Roman" w:cs="Times New Roman"/>
          <w:b/>
          <w:color w:val="1D1B11" w:themeColor="background2" w:themeShade="1A"/>
          <w:spacing w:val="2"/>
          <w:sz w:val="28"/>
          <w:szCs w:val="28"/>
          <w:lang w:eastAsia="ru-RU"/>
        </w:rPr>
        <w:t>I. ОБЩИЕ ПОЛОЖЕНИЯ</w:t>
      </w:r>
    </w:p>
    <w:p w:rsidR="00EB4BC3" w:rsidRDefault="00AF2561" w:rsidP="00AF256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Настоящее Положение определяет процедуру проведения </w:t>
      </w:r>
      <w:r w:rsid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этапа конкурсного отбора лучших учителей (далее - Конкурс, Претенденты) образовательных учреждений, реализующих образовательные программы начального общего, основного общего и среднего общего образования, на получение денежного поощрения за высокие достижения в педагогической деятельности и получивших общественное признание.</w:t>
      </w:r>
    </w:p>
    <w:p w:rsidR="00AF2561" w:rsidRDefault="00AF2561" w:rsidP="00AF256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</w:t>
      </w:r>
      <w:r w:rsid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этап конкурсного отбора Претендентов проводится в соответствии с нормативно-правовыми актами законодатель</w:t>
      </w:r>
      <w:r w:rsid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и исполнительной власти РФ,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Пермского края</w:t>
      </w:r>
      <w:r w:rsidR="00467D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решениями </w:t>
      </w:r>
      <w:r w:rsid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конкурсной комиссии по организации и проведению конкурса на получение денежного поощрения лучшими учителями Пермского края.</w:t>
      </w:r>
    </w:p>
    <w:p w:rsidR="00AF2561" w:rsidRDefault="00AF2561" w:rsidP="00AF256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1.3. Для проведения </w:t>
      </w:r>
      <w:r w:rsid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этапа Конкурса </w:t>
      </w:r>
      <w:r w:rsid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МКУ «Управление образования администрации Карагайского района»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создает </w:t>
      </w:r>
      <w:r w:rsid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муниципальную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конкурсную комиссию, утверждает приказом ее состав (далее </w:t>
      </w:r>
      <w:r w:rsid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 w:rsidR="00467D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376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Карагайское РУО,</w:t>
      </w:r>
      <w:r w:rsid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Комиссия).</w:t>
      </w:r>
    </w:p>
    <w:p w:rsidR="00AF2561" w:rsidRDefault="00AF2561" w:rsidP="00AF256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1.4. Комиссия включает в себя:</w:t>
      </w:r>
    </w:p>
    <w:p w:rsidR="00EB4BC3" w:rsidRPr="00EB4BC3" w:rsidRDefault="00AF2561" w:rsidP="00EB4BC3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организационную группу, которая устанавливает процедуру проведения Конкурса, проводит регистрацию Претендентов, устанавливает максимальный балл по каждому из критериев конкурсного отбора, составляет рейтинг участников Конкурса, формирует список </w:t>
      </w:r>
      <w:r w:rsidR="001376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участников, прошедших в краевой этап конкурса и н</w:t>
      </w:r>
      <w:r w:rsidR="00EB4BC3"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аправляет его в Министерство</w:t>
      </w:r>
      <w:r w:rsidR="001376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образования и науки Пермского края</w:t>
      </w:r>
      <w:r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EB4BC3" w:rsidRDefault="00AF2561" w:rsidP="00EB4BC3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группу </w:t>
      </w:r>
      <w:r w:rsidRPr="00137610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экспертов, в которую включаются </w:t>
      </w:r>
      <w:r w:rsidR="00137610" w:rsidRPr="00137610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представители </w:t>
      </w:r>
      <w:r w:rsidR="00467DA6" w:rsidRPr="00137610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специалисты Карагайского РУО</w:t>
      </w:r>
      <w:r w:rsidR="00467DA6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,</w:t>
      </w:r>
      <w:r w:rsidR="00467DA6" w:rsidRPr="00137610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 руководители образовательных организаций, </w:t>
      </w:r>
      <w:r w:rsidR="00467DA6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представители </w:t>
      </w:r>
      <w:r w:rsidR="00137610" w:rsidRPr="00137610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районной профсоюзной органи</w:t>
      </w:r>
      <w:r w:rsidR="00137610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зации</w:t>
      </w:r>
      <w:r w:rsidRPr="00137610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 работников образования</w:t>
      </w:r>
      <w:r w:rsidR="00137610" w:rsidRPr="00137610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 </w:t>
      </w:r>
      <w:r w:rsidRPr="00137610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проведения экспертизы конкурсных материалов Претендентов;</w:t>
      </w:r>
    </w:p>
    <w:p w:rsidR="00EB4BC3" w:rsidRDefault="00AF2561" w:rsidP="00EB4BC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1.5. Сроки и продолжительность конкурсных процедур устанавливаются в соответствии с планом-графиком</w:t>
      </w:r>
      <w:r w:rsidR="00467D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утвержденным приказом Карагайского РУО.</w:t>
      </w:r>
    </w:p>
    <w:p w:rsidR="00AF2561" w:rsidRPr="00EB4BC3" w:rsidRDefault="00EB4BC3" w:rsidP="00EB4BC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1.6</w:t>
      </w:r>
      <w:r w:rsidR="00AF2561"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результате конкурсного от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бора определяется рейтинг претендентов. Первые два претендента в списке направляются для участия в краевом и Федеральном Конкурсе.</w:t>
      </w:r>
    </w:p>
    <w:p w:rsidR="00AF2561" w:rsidRDefault="00AF2561" w:rsidP="00AF256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Учителя, получившие денежное поощрение из регионального бюджета в период с 2010 года по настоящее время, имеют право повторного участия в Конкурсе для получения денежного поощрения из федерального бюджета</w:t>
      </w:r>
      <w:r w:rsidR="001376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F2561" w:rsidRDefault="00AF2561" w:rsidP="00AF256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Участники Конкурса, не победившие в федеральном Конкурсе, но вошедшие в региональный список, имеют право на повторное получение денежного поощрения из регионального бюджета не ранее чем через 3 года после первого получения денежного поощрения из регионального бюджета.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Право на получение денежного поощрения из регионального бюджета получает учитель, следующий по рейтингу за участником регионального списка.</w:t>
      </w:r>
    </w:p>
    <w:p w:rsidR="00AF2561" w:rsidRPr="00EB4BC3" w:rsidRDefault="00AF2561" w:rsidP="00EB4BC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D1B11" w:themeColor="background2" w:themeShade="1A"/>
          <w:spacing w:val="2"/>
          <w:sz w:val="28"/>
          <w:szCs w:val="28"/>
          <w:lang w:eastAsia="ru-RU"/>
        </w:rPr>
      </w:pPr>
      <w:r w:rsidRPr="00EB4BC3">
        <w:rPr>
          <w:rFonts w:ascii="Times New Roman" w:eastAsia="Times New Roman" w:hAnsi="Times New Roman" w:cs="Times New Roman"/>
          <w:b/>
          <w:color w:val="1D1B11" w:themeColor="background2" w:themeShade="1A"/>
          <w:spacing w:val="2"/>
          <w:sz w:val="28"/>
          <w:szCs w:val="28"/>
          <w:lang w:eastAsia="ru-RU"/>
        </w:rPr>
        <w:t>II. ПОРЯДОК ОРГАНИЗАЦИИ И ПРОВЕДЕНИЯ КОНКУРСА</w:t>
      </w:r>
    </w:p>
    <w:p w:rsidR="00EB4BC3" w:rsidRDefault="00AF2561" w:rsidP="00AF256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Экспертиза и конкурсный отбор Претендентов осуществляется в два этапа.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2.1. На первом этапе проводится </w:t>
      </w:r>
      <w:r w:rsidR="001376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регистрация Претендентов 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техническая экспертиза на предмет соответствия критериям участия.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2.1.1. Процедура проведения регистрации Претендентов и технической экспертизы пакета документов по критериям участия проводится на основе предоставленного Претендентом пакета документов, включающего в себя:</w:t>
      </w:r>
    </w:p>
    <w:p w:rsidR="00EB4BC3" w:rsidRDefault="00AF2561" w:rsidP="00EB4BC3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копию решения (выписки из решения) коллегиального органа управления образовательного у</w:t>
      </w:r>
      <w:r w:rsid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чреждения о выдвижении учителя;</w:t>
      </w:r>
    </w:p>
    <w:p w:rsidR="00EB4BC3" w:rsidRDefault="00AF2561" w:rsidP="00EB4BC3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копию диплома о профессиональном образовании, заверенную подписью и печатью руководите</w:t>
      </w:r>
      <w:r w:rsid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ля образовательного учреждения;</w:t>
      </w:r>
    </w:p>
    <w:p w:rsidR="00EB4BC3" w:rsidRDefault="00AF2561" w:rsidP="00EB4BC3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копию трудовой книжки (1 страница - титульный лист, 2 страница с информацией о месте работы Претендента в настоящий момент), заверенную подписью и печатью руководителя образоват</w:t>
      </w:r>
      <w:r w:rsid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ельного учреждения;</w:t>
      </w:r>
    </w:p>
    <w:p w:rsidR="00EB4BC3" w:rsidRDefault="00AF2561" w:rsidP="00EB4BC3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копию тарификационного листа или выписки из приказа, подтверждающего объем учебной нагрузки в текущем учебном году, заверенную подписью и печатью руководите</w:t>
      </w:r>
      <w:r w:rsid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ля образовательного учреждения;</w:t>
      </w:r>
    </w:p>
    <w:p w:rsidR="00EB4BC3" w:rsidRDefault="00AF2561" w:rsidP="00EB4BC3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документальное подтверждение, заверенное подписью и печатью руководителя образовательного учреждения, о публичной презентации общественности и профессиональному сообществу результатов педагогической деятельности, включающее в себя материалы, иллюстрирующие краткое содержание публичной презентации, а также сведения о категории слушателей, месте, времени пр</w:t>
      </w:r>
      <w:r w:rsid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оведения публичной презентации;</w:t>
      </w:r>
    </w:p>
    <w:p w:rsidR="00EB4BC3" w:rsidRDefault="00AF2561" w:rsidP="00EB4BC3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справку об отсутствии правонарушений среди учащихся Претендента за последние три года, заверенную подписью и печатью руководите</w:t>
      </w:r>
      <w:r w:rsid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ля образовательного учреждения;</w:t>
      </w:r>
    </w:p>
    <w:p w:rsidR="00EB4BC3" w:rsidRDefault="00AF2561" w:rsidP="00EB4BC3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копии прилагаемых документов (дипломы, сертификаты, благодарственные письма и пр.), подтверждающих высокие профессиональные достижения учителя, заверенные подписью и печатью руководителя образовательного учреждения.</w:t>
      </w:r>
    </w:p>
    <w:p w:rsidR="000E47EB" w:rsidRDefault="000E47EB" w:rsidP="00EB4BC3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Письменное согласие учителя на участие в конкурсе на получение денежного поощрения лучшими учителями.</w:t>
      </w:r>
    </w:p>
    <w:p w:rsidR="00EB4BC3" w:rsidRDefault="00AF2561" w:rsidP="00EB4BC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2.1.2. Претенденты, предоставившие полный набор документов согласно установленному перечню и соответствующие всем критериям участия, допускаются ко второму этапу конкурсного отбора.</w:t>
      </w:r>
      <w:r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2.2. Процедура проведения Конкурса среди Претендентов по критериям отбора (второй этап) заключается в экспертизе конкурсных материалов, предоставленных Претендентами в Комиссию.</w:t>
      </w:r>
    </w:p>
    <w:p w:rsidR="00EB4BC3" w:rsidRDefault="00AF2561" w:rsidP="00EB4BC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2.2.1. Пакет конкурсных материалов с информацией о профессиональных достижениях учителя, предоставленных Претендентами в Комиссию, включает в себя:</w:t>
      </w:r>
    </w:p>
    <w:p w:rsidR="00EB4BC3" w:rsidRDefault="00AF2561" w:rsidP="00EB4BC3">
      <w:pPr>
        <w:pStyle w:val="a4"/>
        <w:numPr>
          <w:ilvl w:val="0"/>
          <w:numId w:val="5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аналитическую справку, структурированную по критериям конкурсного отбора, заверенную подписью руководителя коллегиального органа управления образовательного учреждения и подписью и печатью руководите</w:t>
      </w:r>
      <w:r w:rsid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ля образовательного учреждения;</w:t>
      </w:r>
    </w:p>
    <w:p w:rsidR="00EB4BC3" w:rsidRDefault="00AF2561" w:rsidP="00EB4BC3">
      <w:pPr>
        <w:pStyle w:val="a4"/>
        <w:numPr>
          <w:ilvl w:val="0"/>
          <w:numId w:val="5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критерии конкурсного отбора лучших учителей, заверенные подписью и печатью руководителя образовательного учреждения и согласованные с учредител</w:t>
      </w:r>
      <w:r w:rsid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ем образовательного учреждения;</w:t>
      </w:r>
    </w:p>
    <w:p w:rsidR="000E47EB" w:rsidRDefault="000E47EB" w:rsidP="00EB4BC3">
      <w:pPr>
        <w:pStyle w:val="a4"/>
        <w:numPr>
          <w:ilvl w:val="0"/>
          <w:numId w:val="5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оригиналы прилагаемых документов  (дипломы, сертификаты, благодарственные письма и пр.);</w:t>
      </w:r>
    </w:p>
    <w:p w:rsidR="00EB4BC3" w:rsidRDefault="00AF2561" w:rsidP="00EB4BC3">
      <w:pPr>
        <w:pStyle w:val="a4"/>
        <w:numPr>
          <w:ilvl w:val="0"/>
          <w:numId w:val="5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опись копий прилагаемых документов (дипломы, сертификаты, благодарственные письма и пр.), подтверждающих высокие профессиональные достижения учителя, заверенную подписью и печатью руководителя образовательного учреждения.</w:t>
      </w:r>
    </w:p>
    <w:p w:rsidR="00EB4BC3" w:rsidRDefault="00AF2561" w:rsidP="00EB4BC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2.2.2. Экспертизу документов Претендентов, допущенных к участию в Конкурсе, по критериям отбора проводят эксперты из состава Комиссии.</w:t>
      </w:r>
      <w:r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2.2.3. Экспертиза документов каждого Претендента по критериям отбора осуществляется экспертами</w:t>
      </w:r>
      <w:r w:rsid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Комиссии</w:t>
      </w:r>
      <w:proofErr w:type="gramEnd"/>
      <w:r w:rsidRP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форме индивидуального оценивания представленных материалов.</w:t>
      </w:r>
    </w:p>
    <w:p w:rsidR="00AF2561" w:rsidRPr="00EB4BC3" w:rsidRDefault="00AF2561" w:rsidP="00EB4BC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D1B11" w:themeColor="background2" w:themeShade="1A"/>
          <w:spacing w:val="2"/>
          <w:sz w:val="28"/>
          <w:szCs w:val="28"/>
          <w:lang w:eastAsia="ru-RU"/>
        </w:rPr>
      </w:pPr>
      <w:r w:rsidRPr="00EB4BC3">
        <w:rPr>
          <w:rFonts w:ascii="Times New Roman" w:eastAsia="Times New Roman" w:hAnsi="Times New Roman" w:cs="Times New Roman"/>
          <w:b/>
          <w:color w:val="1D1B11" w:themeColor="background2" w:themeShade="1A"/>
          <w:spacing w:val="2"/>
          <w:sz w:val="28"/>
          <w:szCs w:val="28"/>
          <w:lang w:eastAsia="ru-RU"/>
        </w:rPr>
        <w:t>III. ПОРЯДОК ПОДВЕДЕНИЯ ИТОГОВ КОНКУРСА</w:t>
      </w:r>
    </w:p>
    <w:p w:rsidR="00EB4BC3" w:rsidRDefault="00AF2561" w:rsidP="00AF256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 На основании результатов экспертизы Комиссия формирует рейтинг участников Конкурса.</w:t>
      </w:r>
    </w:p>
    <w:p w:rsidR="00EB4BC3" w:rsidRDefault="00AF2561" w:rsidP="00AF256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3.2. В том случае если по результатам проведенной экспертизы число отобранных Претендентов окажется больше соответствующей квоты, установленной для </w:t>
      </w:r>
      <w:r w:rsid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Карагайского района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Комиссия организует дополнительную экспертизу Претендентов, набравших одинаковое количество баллов.</w:t>
      </w:r>
    </w:p>
    <w:p w:rsidR="00137610" w:rsidRDefault="00AF2561" w:rsidP="00AF256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3.3. Комиссия формирует список </w:t>
      </w:r>
      <w:r w:rsid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участников в количестве, соответствующем квоте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 направляет его в Министерство</w:t>
      </w:r>
      <w:r w:rsidR="00EB4B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образования и науки Пермского края.</w:t>
      </w:r>
    </w:p>
    <w:p w:rsidR="00EB4BC3" w:rsidRDefault="00AF2561" w:rsidP="00AF256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B4BC3" w:rsidRDefault="00EB4BC3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EB4BC3" w:rsidRDefault="00EB4BC3" w:rsidP="00EB4BC3">
      <w:pPr>
        <w:spacing w:after="0" w:line="240" w:lineRule="auto"/>
        <w:ind w:left="63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137610">
        <w:rPr>
          <w:rFonts w:ascii="Times New Roman" w:hAnsi="Times New Roman" w:cs="Times New Roman"/>
        </w:rPr>
        <w:t>2</w:t>
      </w:r>
    </w:p>
    <w:p w:rsidR="00EB4BC3" w:rsidRDefault="00EB4BC3" w:rsidP="00EB4BC3">
      <w:pPr>
        <w:spacing w:after="0" w:line="240" w:lineRule="auto"/>
        <w:ind w:left="63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</w:t>
      </w:r>
      <w:r w:rsidR="00467DA6">
        <w:rPr>
          <w:rFonts w:ascii="Times New Roman" w:hAnsi="Times New Roman" w:cs="Times New Roman"/>
        </w:rPr>
        <w:t xml:space="preserve"> 90 от 06</w:t>
      </w:r>
      <w:r>
        <w:rPr>
          <w:rFonts w:ascii="Times New Roman" w:hAnsi="Times New Roman" w:cs="Times New Roman"/>
        </w:rPr>
        <w:t xml:space="preserve">.05.2016 г. </w:t>
      </w:r>
    </w:p>
    <w:p w:rsidR="00EB4BC3" w:rsidRDefault="00EB4BC3" w:rsidP="00EB4BC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B4BC3" w:rsidRPr="00137610" w:rsidRDefault="00EB4BC3" w:rsidP="00EB4BC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13761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Состав конкурсной комиссии по отбору </w:t>
      </w:r>
      <w:proofErr w:type="gramStart"/>
      <w:r w:rsidRPr="0013761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материалов  муниципального этапа конкурсного отбора лучших учителей образовательных учреждений </w:t>
      </w:r>
      <w:r w:rsidR="0013761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Пермского</w:t>
      </w:r>
      <w:proofErr w:type="gramEnd"/>
      <w:r w:rsidR="0013761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края</w:t>
      </w:r>
      <w:r w:rsidRPr="0013761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, реализующих образовательные программы начального общего, основного общего и среднего общего образования, с целью получения денежного поощрения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EB4BC3" w:rsidRPr="00467DA6" w:rsidTr="005F2BE6">
        <w:tc>
          <w:tcPr>
            <w:tcW w:w="3227" w:type="dxa"/>
          </w:tcPr>
          <w:p w:rsidR="00EB4BC3" w:rsidRPr="00467DA6" w:rsidRDefault="00467DA6" w:rsidP="00467DA6">
            <w:pPr>
              <w:spacing w:before="375"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467DA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Катаева С.Н.</w:t>
            </w:r>
          </w:p>
        </w:tc>
        <w:tc>
          <w:tcPr>
            <w:tcW w:w="6237" w:type="dxa"/>
          </w:tcPr>
          <w:p w:rsidR="00EB4BC3" w:rsidRPr="00467DA6" w:rsidRDefault="00467DA6" w:rsidP="00467DA6">
            <w:pPr>
              <w:spacing w:before="375"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467DA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Начальник Карагайского РУО, председатель комиссии</w:t>
            </w:r>
          </w:p>
        </w:tc>
      </w:tr>
      <w:tr w:rsidR="00EB4BC3" w:rsidRPr="00467DA6" w:rsidTr="005F2BE6">
        <w:tc>
          <w:tcPr>
            <w:tcW w:w="3227" w:type="dxa"/>
          </w:tcPr>
          <w:p w:rsidR="00EB4BC3" w:rsidRPr="00467DA6" w:rsidRDefault="00467DA6" w:rsidP="00467DA6">
            <w:pPr>
              <w:spacing w:before="375"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467DA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Коротаева И.Г.</w:t>
            </w:r>
          </w:p>
        </w:tc>
        <w:tc>
          <w:tcPr>
            <w:tcW w:w="6237" w:type="dxa"/>
          </w:tcPr>
          <w:p w:rsidR="00EB4BC3" w:rsidRPr="00467DA6" w:rsidRDefault="00467DA6" w:rsidP="00467DA6">
            <w:pPr>
              <w:spacing w:before="375"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467DA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Заместитель начальника Карагайского РУО,</w:t>
            </w:r>
            <w:r w:rsidR="005F2B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секретарь комиссии</w:t>
            </w:r>
          </w:p>
        </w:tc>
      </w:tr>
      <w:tr w:rsidR="00EB4BC3" w:rsidRPr="00467DA6" w:rsidTr="005F2BE6">
        <w:tc>
          <w:tcPr>
            <w:tcW w:w="3227" w:type="dxa"/>
          </w:tcPr>
          <w:p w:rsidR="00EB4BC3" w:rsidRPr="00467DA6" w:rsidRDefault="00467DA6" w:rsidP="00467DA6">
            <w:pPr>
              <w:spacing w:before="375"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467DA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Колчанова Е.Д</w:t>
            </w:r>
          </w:p>
        </w:tc>
        <w:tc>
          <w:tcPr>
            <w:tcW w:w="6237" w:type="dxa"/>
          </w:tcPr>
          <w:p w:rsidR="00EB4BC3" w:rsidRPr="00467DA6" w:rsidRDefault="00467DA6" w:rsidP="00467DA6">
            <w:pPr>
              <w:spacing w:before="375"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467DA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Заведующий РМК</w:t>
            </w:r>
            <w:r w:rsidR="005F2B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Карагайского РУО</w:t>
            </w:r>
            <w:r w:rsidRPr="00467DA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председатель экспертно-методического совета</w:t>
            </w:r>
            <w:r w:rsidRPr="00467DA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4BC3" w:rsidRPr="00467DA6" w:rsidTr="005F2BE6">
        <w:tc>
          <w:tcPr>
            <w:tcW w:w="3227" w:type="dxa"/>
          </w:tcPr>
          <w:p w:rsidR="00EB4BC3" w:rsidRPr="00467DA6" w:rsidRDefault="00467DA6" w:rsidP="00467DA6">
            <w:pPr>
              <w:spacing w:before="375"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467DA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Коновалова С.Б.</w:t>
            </w:r>
          </w:p>
        </w:tc>
        <w:tc>
          <w:tcPr>
            <w:tcW w:w="6237" w:type="dxa"/>
          </w:tcPr>
          <w:p w:rsidR="00EB4BC3" w:rsidRPr="00467DA6" w:rsidRDefault="005F2BE6" w:rsidP="005F2BE6">
            <w:pPr>
              <w:spacing w:before="375"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Член президиума Карагайской районной  территориальной организации профсоюза работников образования и науки, р</w:t>
            </w:r>
            <w:r w:rsidR="00467DA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уководитель РМО учителей Русского языка и литературы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4BC3" w:rsidRPr="00467DA6" w:rsidTr="005F2BE6">
        <w:tc>
          <w:tcPr>
            <w:tcW w:w="3227" w:type="dxa"/>
          </w:tcPr>
          <w:p w:rsidR="00EB4BC3" w:rsidRPr="00467DA6" w:rsidRDefault="00467DA6" w:rsidP="00467DA6">
            <w:pPr>
              <w:spacing w:before="375"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467DA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Анянова Н.Г.</w:t>
            </w:r>
          </w:p>
        </w:tc>
        <w:tc>
          <w:tcPr>
            <w:tcW w:w="6237" w:type="dxa"/>
          </w:tcPr>
          <w:p w:rsidR="00EB4BC3" w:rsidRPr="00467DA6" w:rsidRDefault="00467DA6" w:rsidP="00467DA6">
            <w:pPr>
              <w:spacing w:before="375"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467DA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Директор МБОУ «Рождественская СОШ»</w:t>
            </w:r>
          </w:p>
        </w:tc>
      </w:tr>
    </w:tbl>
    <w:p w:rsidR="00EB4BC3" w:rsidRPr="00EB4BC3" w:rsidRDefault="00EB4BC3" w:rsidP="00EB4BC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AF2561" w:rsidRDefault="00AF2561" w:rsidP="00EB4BC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F2561" w:rsidRDefault="00AF2561" w:rsidP="00AF2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0FA" w:rsidRDefault="008C60FA"/>
    <w:sectPr w:rsidR="008C60FA" w:rsidSect="008C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648"/>
    <w:multiLevelType w:val="hybridMultilevel"/>
    <w:tmpl w:val="FBC68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1048A"/>
    <w:multiLevelType w:val="hybridMultilevel"/>
    <w:tmpl w:val="874A9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C4988"/>
    <w:multiLevelType w:val="hybridMultilevel"/>
    <w:tmpl w:val="7046A1DC"/>
    <w:lvl w:ilvl="0" w:tplc="82324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63DB6"/>
    <w:multiLevelType w:val="hybridMultilevel"/>
    <w:tmpl w:val="5F8C1CB2"/>
    <w:lvl w:ilvl="0" w:tplc="82324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17331"/>
    <w:multiLevelType w:val="hybridMultilevel"/>
    <w:tmpl w:val="C1C2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2561"/>
    <w:rsid w:val="000E47EB"/>
    <w:rsid w:val="00137610"/>
    <w:rsid w:val="002C2937"/>
    <w:rsid w:val="00467DA6"/>
    <w:rsid w:val="0057572B"/>
    <w:rsid w:val="005F2BE6"/>
    <w:rsid w:val="008C60FA"/>
    <w:rsid w:val="00AF2561"/>
    <w:rsid w:val="00BC49D6"/>
    <w:rsid w:val="00E424BD"/>
    <w:rsid w:val="00EB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5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4BC3"/>
    <w:pPr>
      <w:ind w:left="720"/>
      <w:contextualSpacing/>
    </w:pPr>
  </w:style>
  <w:style w:type="table" w:styleId="a5">
    <w:name w:val="Table Grid"/>
    <w:basedOn w:val="a1"/>
    <w:uiPriority w:val="59"/>
    <w:rsid w:val="00EB4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696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2016-05-10T10:21:00Z</cp:lastPrinted>
  <dcterms:created xsi:type="dcterms:W3CDTF">2016-05-06T06:13:00Z</dcterms:created>
  <dcterms:modified xsi:type="dcterms:W3CDTF">2016-05-10T10:23:00Z</dcterms:modified>
</cp:coreProperties>
</file>